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064" w:type="dxa"/>
        <w:tblInd w:w="13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58"/>
        <w:gridCol w:w="1662"/>
        <w:gridCol w:w="5244"/>
      </w:tblGrid>
      <w:tr w14:paraId="1ECA1E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1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EC203">
            <w:pPr>
              <w:pStyle w:val="18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965BB2B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14:paraId="4E50FD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E82E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929B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414.8pt;margin-top:10.65pt;height:16.5pt;width:17.2pt;z-index:251660288;mso-width-relative:page;mso-height-relative:page;" fillcolor="#FFFFFF" filled="t" stroked="t" coordsize="21600,21600" o:gfxdata="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c7mVTXAAAACQEAAA8AAAAAAAAAAQAgAAAA&#10;IgAAAGRycy9kb3ducmV2LnhtbFBLAQIUABQAAAAIAIdO4kDDXNFK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15929B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A57220">
                                  <w:pPr>
                                    <w:jc w:val="center"/>
                                    <w:rPr>
                                      <w:rFonts w:hint="default"/>
                                      <w:b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b/>
                                      <w:lang w:val="es-ES"/>
                                    </w:rPr>
                                    <w:t>X</w:t>
                                  </w:r>
                                </w:p>
                                <w:p w14:paraId="0D1816B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154.35pt;margin-top:11.25pt;height:16.5pt;width:17.2pt;z-index:251659264;mso-width-relative:page;mso-height-relative:page;" fillcolor="#FFFFFF" filled="t" stroked="t" coordsize="21600,21600" o:gfxdata="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DPUt/XAAAACQEAAA8AAAAAAAAAAQAgAAAA&#10;IgAAAGRycy9kb3ducmV2LnhtbFBLAQIUABQAAAAIAIdO4kD3j1dv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53A57220">
                            <w:pPr>
                              <w:jc w:val="center"/>
                              <w:rPr>
                                <w:rFonts w:hint="default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lang w:val="es-ES"/>
                              </w:rPr>
                              <w:t>X</w:t>
                            </w:r>
                          </w:p>
                          <w:p w14:paraId="0D1816B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F0DE6B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3916412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B8DF08">
            <w:pPr>
              <w:pStyle w:val="18"/>
              <w:spacing w:line="240" w:lineRule="auto"/>
              <w:ind w:left="356"/>
              <w:rPr>
                <w:rFonts w:hint="default" w:ascii="Arial" w:hAnsi="Arial" w:cs="Arial"/>
                <w:szCs w:val="24"/>
                <w:lang w:val="es-ES"/>
              </w:rPr>
            </w:pPr>
            <w:r>
              <w:rPr>
                <w:rFonts w:ascii="Arial" w:hAnsi="Arial" w:cs="Arial"/>
                <w:szCs w:val="24"/>
              </w:rPr>
              <w:t xml:space="preserve">   Cuota Número  </w:t>
            </w:r>
            <w:r>
              <w:rPr>
                <w:rFonts w:ascii="Arial" w:hAnsi="Arial" w:cs="Arial"/>
                <w:bCs/>
                <w:szCs w:val="24"/>
              </w:rPr>
              <w:t xml:space="preserve"> </w:t>
            </w:r>
            <w:r>
              <w:rPr>
                <w:rFonts w:hint="default" w:ascii="Arial" w:hAnsi="Arial" w:cs="Arial"/>
                <w:bCs/>
                <w:szCs w:val="24"/>
                <w:lang w:val="es-ES"/>
              </w:rPr>
              <w:t>2</w:t>
            </w:r>
          </w:p>
        </w:tc>
      </w:tr>
      <w:tr w14:paraId="40AAC1D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FE401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14:paraId="080836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B603F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Contrato No. 4162.010.26.1.</w:t>
            </w:r>
            <w:r>
              <w:rPr>
                <w:rFonts w:hint="default" w:ascii="Arial" w:hAnsi="Arial" w:cs="Arial"/>
                <w:szCs w:val="24"/>
                <w:lang w:val="es-ES"/>
              </w:rPr>
              <w:t>5390</w:t>
            </w:r>
            <w:r>
              <w:rPr>
                <w:rFonts w:ascii="Arial" w:hAnsi="Arial" w:cs="Arial"/>
                <w:szCs w:val="24"/>
              </w:rPr>
              <w:t>-2025</w:t>
            </w:r>
          </w:p>
        </w:tc>
      </w:tr>
      <w:tr w14:paraId="4FBE5B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1F3EF0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completo del contratista: DANIELA  MUÑOZ JIMENEZ</w:t>
            </w:r>
          </w:p>
        </w:tc>
      </w:tr>
      <w:tr w14:paraId="2D141B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4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29111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szCs w:val="24"/>
                <w:lang w:val="es-ES" w:eastAsia="es-CO"/>
              </w:rPr>
              <w:t>1.234.193.895</w:t>
            </w:r>
          </w:p>
        </w:tc>
      </w:tr>
      <w:tr w14:paraId="7DB22CA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F23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14:paraId="30E341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8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14:paraId="3C57FF6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3BBCA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Objeto del contrato:</w:t>
            </w:r>
            <w:r>
              <w:rPr>
                <w:rFonts w:hint="default" w:ascii="Arial" w:hAnsi="Arial" w:cs="Arial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</w:p>
        </w:tc>
      </w:tr>
      <w:tr w14:paraId="2888E6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D4BFD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14:paraId="28ED30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3" w:hRule="atLeast"/>
        </w:trPr>
        <w:tc>
          <w:tcPr>
            <w:tcW w:w="4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70291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de Inicio</w:t>
            </w:r>
          </w:p>
          <w:p w14:paraId="6D2A472B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default" w:ascii="Arial" w:hAnsi="Arial" w:cs="Arial"/>
                <w:szCs w:val="24"/>
                <w:lang w:val="es-ES"/>
              </w:rPr>
              <w:t>02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93C4D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terminación</w:t>
            </w:r>
          </w:p>
          <w:p w14:paraId="398B1D3B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default" w:ascii="Arial" w:hAnsi="Arial" w:cs="Arial"/>
                <w:szCs w:val="24"/>
                <w:lang w:val="es-ES"/>
              </w:rPr>
              <w:t>31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</w:tr>
      <w:tr w14:paraId="29C1F86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312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14:paraId="06A327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2640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Suspensión:  N/A</w:t>
            </w:r>
          </w:p>
        </w:tc>
      </w:tr>
      <w:tr w14:paraId="06ECC4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98D4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Reanudación: N/A</w:t>
            </w:r>
          </w:p>
        </w:tc>
      </w:tr>
      <w:tr w14:paraId="687A17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CB860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Cesión: N/A</w:t>
            </w:r>
          </w:p>
        </w:tc>
      </w:tr>
      <w:tr w14:paraId="1A2365B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E1DA1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14:paraId="7B7D038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29245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B24B05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4.INFORME CONTABLE Y FINANCIERO</w:t>
            </w:r>
          </w:p>
          <w:p w14:paraId="2EF4AC26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4133EE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CFD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hint="default" w:ascii="Arial" w:hAnsi="Arial"/>
                <w:sz w:val="24"/>
                <w:szCs w:val="24"/>
              </w:rPr>
              <w:t xml:space="preserve">TRECE MILLONES OCHOCIENTOS SESENTA MIL PESOS </w:t>
            </w:r>
            <w:r>
              <w:rPr>
                <w:rFonts w:ascii="Arial" w:hAnsi="Arial" w:cs="Arial"/>
                <w:sz w:val="24"/>
                <w:szCs w:val="24"/>
              </w:rPr>
              <w:t>M/CTE ($</w:t>
            </w:r>
            <w:r>
              <w:rPr>
                <w:rFonts w:hint="default" w:ascii="Arial" w:hAnsi="Arial"/>
                <w:sz w:val="24"/>
                <w:szCs w:val="24"/>
              </w:rPr>
              <w:t>13.860.000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59E9E83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0E33251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31401">
            <w:pPr>
              <w:pStyle w:val="18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Adición: N/A</w:t>
            </w:r>
          </w:p>
        </w:tc>
      </w:tr>
      <w:tr w14:paraId="7815E3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3663C">
            <w:pPr>
              <w:pStyle w:val="18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Prórroga: </w:t>
            </w:r>
            <w:r>
              <w:rPr>
                <w:rFonts w:ascii="Tahoma" w:hAnsi="Tahoma" w:cs="Tahoma"/>
                <w:szCs w:val="24"/>
              </w:rPr>
              <w:t>﻿</w:t>
            </w:r>
            <w:r>
              <w:rPr>
                <w:rFonts w:ascii="Arial" w:hAnsi="Arial" w:cs="Arial"/>
                <w:szCs w:val="24"/>
              </w:rPr>
              <w:t>N/A</w:t>
            </w:r>
          </w:p>
        </w:tc>
      </w:tr>
      <w:tr w14:paraId="33A14F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35BA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14:paraId="5C3D1A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8"/>
              <w:tblW w:w="9953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8683"/>
              <w:gridCol w:w="639"/>
              <w:gridCol w:w="631"/>
            </w:tblGrid>
            <w:tr w14:paraId="24C15C00"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7A4024">
                  <w:pPr>
                    <w:pStyle w:val="18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2FB89EF">
                  <w:pPr>
                    <w:pStyle w:val="18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E75C08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C28050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14:paraId="5356D292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F324CC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D773D0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82B3E6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73C6762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14:paraId="514F132A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711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D91F2E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8DF004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DAE28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19F1BE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FFE717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53C86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5CA9E4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CC0F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Información:</w:t>
            </w:r>
          </w:p>
          <w:p w14:paraId="48C3A96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46E748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Style w:val="8"/>
              <w:tblW w:w="9957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2489"/>
              <w:gridCol w:w="2489"/>
              <w:gridCol w:w="2489"/>
              <w:gridCol w:w="2490"/>
            </w:tblGrid>
            <w:tr w14:paraId="629CA3E8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595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23693B">
                  <w:pPr>
                    <w:pStyle w:val="18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88DF7D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F29D31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855863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14:paraId="5ADCFFA7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1296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48E23C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hint="default" w:ascii="Arial" w:hAnsi="Arial"/>
                      <w:szCs w:val="24"/>
                    </w:rPr>
                    <w:t>13.860.000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1BE14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9F281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D170B2">
                  <w:pPr>
                    <w:jc w:val="center"/>
                    <w:rPr>
                      <w:rFonts w:hint="default" w:ascii="Arial" w:hAnsi="Arial" w:cs="Arial"/>
                      <w:bCs/>
                      <w:sz w:val="24"/>
                      <w:szCs w:val="24"/>
                      <w:lang w:val="es-ES"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</w:tr>
          </w:tbl>
          <w:p w14:paraId="6B48A334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2CF905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100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437F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304DF5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14:paraId="41D9DF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31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DBFCD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41157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14:paraId="7C61E0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9" w:hRule="atLeast"/>
        </w:trPr>
        <w:tc>
          <w:tcPr>
            <w:tcW w:w="3158" w:type="dxa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AEBCB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114B1F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D69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B28F14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1077593265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A27B6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>
              <w:rPr>
                <w:rFonts w:hint="default" w:ascii="Arial" w:hAnsi="Arial"/>
                <w:sz w:val="24"/>
                <w:szCs w:val="24"/>
              </w:rPr>
              <w:t>1967438262</w:t>
            </w:r>
            <w:bookmarkStart w:id="0" w:name="_GoBack"/>
            <w:bookmarkEnd w:id="0"/>
          </w:p>
          <w:p w14:paraId="409D9E36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SIMPLE</w:t>
            </w:r>
          </w:p>
          <w:p w14:paraId="79CB441F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29/nov/2025</w:t>
            </w:r>
          </w:p>
          <w:p w14:paraId="0601568C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 xml:space="preserve"> noviembre 2025</w:t>
            </w:r>
          </w:p>
        </w:tc>
      </w:tr>
      <w:tr w14:paraId="528DBB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F849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>
              <w:rPr>
                <w:rFonts w:hint="default" w:ascii="Arial" w:hAnsi="Arial"/>
                <w:bCs/>
                <w:sz w:val="24"/>
                <w:szCs w:val="24"/>
                <w:lang w:val="es-MX"/>
              </w:rPr>
              <w:t xml:space="preserve"> </w:t>
            </w:r>
            <w:r>
              <w:rPr>
                <w:rFonts w:hint="default" w:ascii="Arial" w:hAnsi="Arial"/>
                <w:bCs/>
                <w:sz w:val="24"/>
                <w:szCs w:val="24"/>
                <w:lang w:val="es-ES"/>
              </w:rPr>
              <w:t>La</w:t>
            </w:r>
            <w:r>
              <w:rPr>
                <w:rFonts w:hint="default" w:ascii="Arial" w:hAnsi="Arial"/>
                <w:bCs/>
                <w:sz w:val="24"/>
                <w:szCs w:val="24"/>
                <w:lang w:val="es-MX"/>
              </w:rPr>
              <w:t xml:space="preserve"> contratista adjunta seguridad social del mes de noviembre de 2025 para el pago de esta cuenta, según decreto 1273 de 23/07/2018 que permite efectuar la cancelación mes vencido de la seguridad social. Se compromete a pagar seguridad social correspondiente</w:t>
            </w:r>
          </w:p>
        </w:tc>
      </w:tr>
      <w:tr w14:paraId="4529CE9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22A3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14:paraId="77E672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8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7CF3F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Concepto Supervisor:</w:t>
            </w:r>
          </w:p>
          <w:p w14:paraId="2B0693E8">
            <w:pPr>
              <w:pStyle w:val="32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Mediante el presente documento a continuación relaciono las actividades realizadas según el contrato de Prestación de Servicios No 4162.010.26.1.</w:t>
            </w:r>
            <w:r>
              <w:rPr>
                <w:rFonts w:hint="default"/>
                <w:sz w:val="24"/>
                <w:szCs w:val="24"/>
                <w:lang w:val="es-ES"/>
              </w:rPr>
              <w:t>5390</w:t>
            </w:r>
            <w:r>
              <w:rPr>
                <w:sz w:val="24"/>
                <w:szCs w:val="24"/>
              </w:rPr>
              <w:t>-2025</w:t>
            </w:r>
          </w:p>
          <w:p w14:paraId="3664F40A">
            <w:pPr>
              <w:pStyle w:val="32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9F2E56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1.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Ejecutar las actividades asignadas por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Subsecretaría de Fomento, relacionadas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con la gestión y análisis de información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institucional; la actualización y verificación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documental; la organización de soportes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registros; el seguimiento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acompañamiento a actividades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institucionales en oficina y campo; y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elaboración de reportes y consolidados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finales, garantizando la trazabilidad,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confiabilidad y oportunidad de los insumos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necesarios para la planeación, seguimiento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y control de la gestión de la Secretaría del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Deporte y la Recreación del Distrito de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Santiago de Cali</w:t>
            </w:r>
          </w:p>
          <w:p w14:paraId="05F3F5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2E08A53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- La contratista realizo informe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de Gestión, Técnico u Operativo del</w:t>
            </w: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Proceso de Socialización del Proyecto Dirigido a Deportistas en Condición de Vulnerabilidad Socioeconómica</w:t>
            </w:r>
          </w:p>
          <w:p w14:paraId="457965E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658262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2.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Realizar la implementación de procesos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de mejora y gestión para prevenir actos que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no se ajusten a las normativas deportivas o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que perjudiquen el desarrollo del deporte,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asegurando el respeto de los derechos de</w:t>
            </w:r>
            <w:r>
              <w:rPr>
                <w:rFonts w:hint="default" w:ascii="Tahoma" w:hAnsi="Tahoma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Tahoma" w:hAnsi="Tahoma"/>
                <w:sz w:val="24"/>
                <w:szCs w:val="24"/>
                <w:lang w:val="es-CO" w:eastAsia="es-CO"/>
              </w:rPr>
              <w:t>los deportistas.</w:t>
            </w:r>
          </w:p>
          <w:p w14:paraId="3C5B0CB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096D09B">
            <w:pPr>
              <w:pStyle w:val="27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-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fue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actividad.</w:t>
            </w:r>
          </w:p>
          <w:p w14:paraId="39E0CDBA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</w:p>
          <w:p w14:paraId="0EBC1EFA">
            <w:pPr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1D52C0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3AF30E0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>- L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a contratista realizó solicitud mediante correo electrónico, con el fin de completar el proceso de inscripción de los deportistas en condición de vulnerabilidad.</w:t>
            </w:r>
          </w:p>
          <w:p w14:paraId="71A2CAB2">
            <w:pPr>
              <w:suppressAutoHyphens w:val="0"/>
              <w:autoSpaceDN/>
              <w:jc w:val="both"/>
              <w:textAlignment w:val="auto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 w:eastAsia="es-CO"/>
              </w:rPr>
            </w:pPr>
          </w:p>
          <w:p w14:paraId="7BF2FAAE">
            <w:pPr>
              <w:pStyle w:val="27"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0" w:leftChars="0" w:firstLine="0" w:firstLine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Desarrollar actividades de revisión legal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y de alianzas con entidades públicas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privadas, así como la atención de las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inquietudes y/o requerimientos que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presente el Distrito de Santiago de Cali, 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través del supervisor del contrato, de los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diferentes entes de control y de la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comunidad, sobre el desarrollo y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CO" w:eastAsia="es-CO"/>
              </w:rPr>
              <w:t>seguimiento del área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.</w:t>
            </w:r>
          </w:p>
          <w:p w14:paraId="50D4A3C3">
            <w:pPr>
              <w:pStyle w:val="27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/>
                <w:sz w:val="24"/>
                <w:szCs w:val="24"/>
                <w:lang w:val="es-ES" w:eastAsia="es-CO"/>
              </w:rPr>
            </w:pPr>
          </w:p>
          <w:p w14:paraId="70DD7C35">
            <w:pPr>
              <w:pStyle w:val="20"/>
              <w:keepNext w:val="0"/>
              <w:keepLines w:val="0"/>
              <w:widowControl/>
              <w:suppressLineNumbers w:val="0"/>
              <w:suppressAutoHyphens/>
              <w:spacing w:before="0" w:beforeAutospacing="1" w:after="0" w:afterAutospacing="1" w:line="240" w:lineRule="auto"/>
              <w:ind w:left="0" w:right="0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- 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eastAsia="zh-CN" w:bidi="ar"/>
              </w:rPr>
              <w:t>La contratista asistió a la reunión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val="es-ES" w:eastAsia="zh-CN" w:bidi="ar"/>
              </w:rPr>
              <w:t xml:space="preserve"> de revisión legal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eastAsia="zh-CN" w:bidi="ar"/>
              </w:rPr>
              <w:t xml:space="preserve"> con 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val="es-ES" w:eastAsia="zh-CN" w:bidi="ar"/>
              </w:rPr>
              <w:t>la entidad de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eastAsia="zh-CN" w:bidi="ar"/>
              </w:rPr>
              <w:t xml:space="preserve"> Fondo Mixto para la entrega de información y la resolución de asuntos presentados durante la ejecución del proyecto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val="es-ES" w:eastAsia="zh-CN" w:bidi="ar"/>
              </w:rPr>
              <w:t>.</w:t>
            </w:r>
          </w:p>
          <w:p w14:paraId="2CD74C3D">
            <w:pPr>
              <w:numPr>
                <w:ilvl w:val="0"/>
                <w:numId w:val="2"/>
              </w:numPr>
              <w:adjustRightInd w:val="0"/>
              <w:ind w:left="0" w:leftChars="0" w:firstLine="0" w:firstLineChars="0"/>
              <w:jc w:val="both"/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</w:pPr>
            <w:r>
              <w:rPr>
                <w:rFonts w:hint="default" w:ascii="Arial" w:hAnsi="Arial" w:eastAsiaTheme="minorHAnsi"/>
                <w:sz w:val="24"/>
                <w:szCs w:val="24"/>
                <w:lang w:val="es-ES"/>
              </w:rPr>
              <w:t>Las demás relacionadas con el desarrollo del objeto contractual.</w:t>
            </w:r>
          </w:p>
          <w:p w14:paraId="7F62DB8D">
            <w:pPr>
              <w:adjustRightInd w:val="0"/>
              <w:jc w:val="both"/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</w:pPr>
          </w:p>
          <w:p w14:paraId="7F0E2994">
            <w:pPr>
              <w:adjustRightInd w:val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hint="default" w:ascii="Arial" w:hAnsi="Arial" w:cs="Arial" w:eastAsiaTheme="minorHAnsi"/>
                <w:sz w:val="24"/>
                <w:szCs w:val="24"/>
                <w:lang w:val="es-ES"/>
              </w:rPr>
              <w:t xml:space="preserve">-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fue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actividad.</w:t>
            </w:r>
          </w:p>
          <w:p w14:paraId="10762873">
            <w:pPr>
              <w:adjustRightInd w:val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</w:pPr>
          </w:p>
          <w:p w14:paraId="3F4F206B">
            <w:pPr>
              <w:adjustRightInd w:val="0"/>
              <w:jc w:val="both"/>
              <w:rPr>
                <w:rFonts w:ascii="Arial" w:hAnsi="Arial" w:cs="Arial" w:eastAsiaTheme="minorHAnsi"/>
                <w:sz w:val="24"/>
                <w:szCs w:val="24"/>
                <w:lang w:val="es-CO"/>
              </w:rPr>
            </w:pPr>
            <w:r>
              <w:rPr>
                <w:rFonts w:ascii="Arial" w:hAnsi="Arial" w:cs="Arial" w:eastAsiaTheme="minorHAnsi"/>
                <w:sz w:val="24"/>
                <w:szCs w:val="24"/>
                <w:lang w:val="es-CO"/>
              </w:rPr>
              <w:t>MEDIO DE VERIFICACION</w:t>
            </w:r>
          </w:p>
          <w:p w14:paraId="5AE0A9FF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>
              <w:fldChar w:fldCharType="begin"/>
            </w:r>
            <w:r>
              <w:instrText xml:space="preserve"> HYPERLINK "https://drive.google.com/drive/folders/1GJ_TBEcueFvjpc1GRU2P7Yt14BpegBD-?usp=drive_link" </w:instrText>
            </w:r>
            <w:r>
              <w:fldChar w:fldCharType="separate"/>
            </w:r>
            <w:r>
              <w:rPr>
                <w:rStyle w:val="11"/>
                <w:rFonts w:eastAsiaTheme="minorHAnsi"/>
                <w:sz w:val="24"/>
                <w:szCs w:val="24"/>
                <w:lang w:val="es-CO"/>
              </w:rPr>
              <w:t>https://drive.google.com/drive/folders/1GJ_TBEcueFvjpc1GRU2P7Yt14BpegBD-?usp=drive_link</w:t>
            </w:r>
            <w:r>
              <w:rPr>
                <w:rStyle w:val="11"/>
                <w:rFonts w:eastAsiaTheme="minorHAnsi"/>
                <w:sz w:val="24"/>
                <w:szCs w:val="24"/>
                <w:lang w:val="es-CO"/>
              </w:rPr>
              <w:fldChar w:fldCharType="end"/>
            </w:r>
          </w:p>
        </w:tc>
      </w:tr>
      <w:tr w14:paraId="365A8DC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B3FC7">
            <w:pPr>
              <w:pStyle w:val="32"/>
              <w:spacing w:line="271" w:lineRule="exact"/>
              <w:ind w:left="72" w:right="184"/>
              <w:rPr>
                <w:rFonts w:hint="default"/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</w:rPr>
              <w:t xml:space="preserve">Recibo a Satisfacción de Servicios: 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rFonts w:hint="default"/>
                <w:color w:val="000000"/>
                <w:sz w:val="24"/>
                <w:szCs w:val="24"/>
                <w:lang w:val="es-ES"/>
              </w:rPr>
              <w:t>N/A</w:t>
            </w:r>
          </w:p>
        </w:tc>
      </w:tr>
      <w:tr w14:paraId="120596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5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E1F5A">
            <w:pPr>
              <w:pStyle w:val="32"/>
              <w:spacing w:before="130" w:line="265" w:lineRule="exact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Constancia de Paz y Salvo: 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rFonts w:hint="default"/>
                <w:color w:val="000000"/>
                <w:sz w:val="24"/>
                <w:szCs w:val="24"/>
                <w:lang w:val="es-ES"/>
              </w:rPr>
              <w:t>N/A</w:t>
            </w:r>
          </w:p>
        </w:tc>
      </w:tr>
      <w:tr w14:paraId="1DCAB2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8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6CF39C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Observaciones al informe técnico: </w:t>
            </w:r>
            <w:r>
              <w:rPr>
                <w:rFonts w:hint="default" w:ascii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hint="default" w:ascii="Arial" w:hAnsi="Arial" w:cs="Arial"/>
                <w:color w:val="000000"/>
                <w:sz w:val="24"/>
                <w:szCs w:val="24"/>
                <w:lang w:val="es-ES"/>
              </w:rPr>
              <w:t>N/A</w:t>
            </w:r>
          </w:p>
        </w:tc>
      </w:tr>
      <w:tr w14:paraId="6BB5AA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ABB3F">
            <w:pPr>
              <w:pStyle w:val="18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2DFFA8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14:paraId="4BF0457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9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50651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14:paraId="255B5E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6B42F">
            <w:pPr>
              <w:pStyle w:val="18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14:paraId="4AA2E6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344CA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9224395">
            <w:pPr>
              <w:pStyle w:val="18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2877ADA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80E139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 w:type="textWrapping"/>
            </w:r>
            <w:r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354D346E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DE128F0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8">
                                <w14:nvContentPartPr>
                                  <w14:cNvPr id="1775170728" name="Entrada de lápiz 14"/>
                                  <w14:cNvContentPartPr/>
                                </w14:nvContentPartPr>
                                <w14:xfrm>
                                  <a:off x="0" y="0"/>
                                  <a:ext cx="366395" cy="15811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">
                      <v:imagedata r:id="rId9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10">
                                <w14:nvContentPartPr>
                                  <w14:cNvPr id="1669863984" name="Entrada de lápiz 11"/>
                                  <w14:cNvContentPartPr/>
                                </w14:nvContentPartPr>
                                <w14:xfrm>
                                  <a:off x="0" y="0"/>
                                  <a:ext cx="187200" cy="25416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">
                      <v:imagedata r:id="rId11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1EC7C3D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8673682">
            <w:pPr>
              <w:pStyle w:val="18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  <w:r>
              <w:rPr>
                <w:rFonts w:ascii="Arial" w:hAnsi="Arial" w:cs="Arial"/>
                <w:szCs w:val="24"/>
              </w:rPr>
              <w:tab/>
            </w:r>
          </w:p>
        </w:tc>
      </w:tr>
      <w:tr w14:paraId="2358EFF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1F9CC">
            <w:pPr>
              <w:pStyle w:val="18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hint="default" w:ascii="Arial" w:hAnsi="Arial" w:cs="Arial"/>
                <w:szCs w:val="24"/>
                <w:lang w:val="es-ES"/>
              </w:rPr>
              <w:t>12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hint="default" w:ascii="Arial" w:hAnsi="Arial" w:cs="Arial"/>
                <w:szCs w:val="24"/>
                <w:lang w:val="es-ES"/>
              </w:rPr>
              <w:t>dic</w:t>
            </w:r>
            <w:r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5F98216">
      <w:pPr>
        <w:rPr>
          <w:rFonts w:ascii="Arial" w:hAnsi="Arial" w:cs="Arial"/>
          <w:sz w:val="22"/>
          <w:szCs w:val="22"/>
        </w:rPr>
        <w:sectPr>
          <w:headerReference r:id="rId3" w:type="default"/>
          <w:footerReference r:id="rId4" w:type="default"/>
          <w:pgSz w:w="12242" w:h="15842"/>
          <w:pgMar w:top="1134" w:right="1134" w:bottom="1701" w:left="1134" w:header="720" w:footer="1134" w:gutter="0"/>
          <w:pgNumType w:start="1"/>
          <w:cols w:space="720" w:num="1"/>
        </w:sectPr>
      </w:pPr>
    </w:p>
    <w:p w14:paraId="70004CCC">
      <w:pPr>
        <w:rPr>
          <w:rFonts w:ascii="Arial" w:hAnsi="Arial" w:cs="Arial"/>
          <w:sz w:val="22"/>
          <w:szCs w:val="22"/>
        </w:rPr>
      </w:pPr>
    </w:p>
    <w:sectPr>
      <w:headerReference r:id="rId5" w:type="default"/>
      <w:footerReference r:id="rId6" w:type="default"/>
      <w:type w:val="continuous"/>
      <w:pgSz w:w="12242" w:h="15842"/>
      <w:pgMar w:top="1134" w:right="1134" w:bottom="1701" w:left="1134" w:header="720" w:footer="113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MT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Liberation Serif">
    <w:altName w:val="SimSun"/>
    <w:panose1 w:val="00000000000000000000"/>
    <w:charset w:val="86"/>
    <w:family w:val="roman"/>
    <w:pitch w:val="default"/>
    <w:sig w:usb0="00000000" w:usb1="00000000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E417F">
    <w:pPr>
      <w:pStyle w:val="21"/>
      <w:jc w:val="both"/>
      <w:rPr>
        <w:rFonts w:ascii="Arial" w:hAnsi="Arial" w:cs="Arial"/>
        <w:sz w:val="16"/>
        <w:szCs w:val="16"/>
      </w:rPr>
    </w:pPr>
  </w:p>
  <w:p w14:paraId="28E34728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22D8ED7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3455D">
    <w:pPr>
      <w:pStyle w:val="21"/>
      <w:jc w:val="both"/>
      <w:rPr>
        <w:rFonts w:ascii="Arial" w:hAnsi="Arial" w:cs="Arial"/>
        <w:sz w:val="16"/>
        <w:szCs w:val="16"/>
      </w:rPr>
    </w:pPr>
  </w:p>
  <w:p w14:paraId="6728E0D7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6469311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1016849C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94CF69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1DE5AB04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0EDE70F4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9FF279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25B76A">
          <w:pPr>
            <w:pStyle w:val="19"/>
            <w:jc w:val="center"/>
            <w:rPr>
              <w:rFonts w:ascii="Arial" w:hAnsi="Arial" w:cs="Arial"/>
            </w:rPr>
          </w:pPr>
        </w:p>
        <w:p w14:paraId="5EFA44D5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422F8BBA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35102B13">
          <w:pPr>
            <w:pStyle w:val="19"/>
            <w:jc w:val="center"/>
            <w:rPr>
              <w:rFonts w:ascii="Arial" w:hAnsi="Arial" w:cs="Arial"/>
            </w:rPr>
          </w:pPr>
        </w:p>
        <w:p w14:paraId="48513CD6">
          <w:pPr>
            <w:pStyle w:val="19"/>
            <w:jc w:val="center"/>
            <w:rPr>
              <w:rFonts w:ascii="Arial" w:hAnsi="Arial" w:cs="Arial"/>
            </w:rPr>
          </w:pPr>
        </w:p>
        <w:p w14:paraId="6F97BBC6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0B998F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0EDBE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54E564DB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EA12F0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E558DB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8E90F7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5C318A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5B0AC8">
    <w:pPr>
      <w:pStyle w:val="1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4988F929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CA9F6D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0C52CCE7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5F8B6526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1B45B98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2A8233">
          <w:pPr>
            <w:pStyle w:val="19"/>
            <w:jc w:val="center"/>
            <w:rPr>
              <w:rFonts w:ascii="Arial" w:hAnsi="Arial" w:cs="Arial"/>
            </w:rPr>
          </w:pPr>
        </w:p>
        <w:p w14:paraId="1CD1D046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382FCDA5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1CF0FFF8">
          <w:pPr>
            <w:pStyle w:val="19"/>
            <w:jc w:val="center"/>
            <w:rPr>
              <w:rFonts w:ascii="Arial" w:hAnsi="Arial" w:cs="Arial"/>
            </w:rPr>
          </w:pPr>
        </w:p>
        <w:p w14:paraId="64989C71">
          <w:pPr>
            <w:pStyle w:val="19"/>
            <w:jc w:val="center"/>
            <w:rPr>
              <w:rFonts w:ascii="Arial" w:hAnsi="Arial" w:cs="Arial"/>
            </w:rPr>
          </w:pPr>
        </w:p>
        <w:p w14:paraId="4DB6829A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BD28D5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D459E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6A16ECD1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B6D5E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2F6FF6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E70EC6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2EBD0A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87F302">
    <w:pPr>
      <w:pStyle w:val="1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70E164BA"/>
    <w:multiLevelType w:val="singleLevel"/>
    <w:tmpl w:val="70E164BA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autoHyphenation/>
  <w:hyphenationZone w:val="425"/>
  <w:displayHorizontalDrawingGridEvery w:val="1"/>
  <w:displayVerticalDrawingGridEvery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637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1941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366D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4D9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67DC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D77B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5E6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5A0C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A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4BF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2E13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5BC3"/>
    <w:rsid w:val="00FD4BDE"/>
    <w:rsid w:val="00FD6CA7"/>
    <w:rsid w:val="00FD7E4E"/>
    <w:rsid w:val="00FE1B9E"/>
    <w:rsid w:val="1BCE5E91"/>
    <w:rsid w:val="356152E5"/>
    <w:rsid w:val="48A577C5"/>
    <w:rsid w:val="4BC22175"/>
    <w:rsid w:val="5B0945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  <w:lang w:val="es-CO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24"/>
      <w:lang w:val="es-CO"/>
    </w:rPr>
  </w:style>
  <w:style w:type="paragraph" w:styleId="4">
    <w:name w:val="heading 3"/>
    <w:basedOn w:val="1"/>
    <w:next w:val="1"/>
    <w:qFormat/>
    <w:uiPriority w:val="0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5">
    <w:name w:val="heading 4"/>
    <w:basedOn w:val="1"/>
    <w:next w:val="1"/>
    <w:qFormat/>
    <w:uiPriority w:val="0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6">
    <w:name w:val="heading 5"/>
    <w:basedOn w:val="1"/>
    <w:next w:val="1"/>
    <w:qFormat/>
    <w:uiPriority w:val="0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eastAsia" w:ascii="Calibri" w:hAnsi="Calibri" w:cs="Times New Roman"/>
      <w:sz w:val="22"/>
      <w:szCs w:val="22"/>
      <w:lang w:eastAsia="en-US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9">
    <w:name w:val="annotation reference"/>
    <w:basedOn w:val="7"/>
    <w:semiHidden/>
    <w:unhideWhenUsed/>
    <w:qFormat/>
    <w:uiPriority w:val="99"/>
    <w:rPr>
      <w:sz w:val="16"/>
      <w:szCs w:val="16"/>
    </w:rPr>
  </w:style>
  <w:style w:type="character" w:styleId="10">
    <w:name w:val="footnote reference"/>
    <w:qFormat/>
    <w:uiPriority w:val="0"/>
    <w:rPr>
      <w:position w:val="0"/>
      <w:vertAlign w:val="superscript"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page number"/>
    <w:basedOn w:val="7"/>
    <w:uiPriority w:val="0"/>
  </w:style>
  <w:style w:type="paragraph" w:styleId="13">
    <w:name w:val="footnote text"/>
    <w:basedOn w:val="1"/>
    <w:qFormat/>
    <w:uiPriority w:val="0"/>
  </w:style>
  <w:style w:type="paragraph" w:styleId="14">
    <w:name w:val="Document Map"/>
    <w:basedOn w:val="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5">
    <w:name w:val="annotation subject"/>
    <w:basedOn w:val="16"/>
    <w:next w:val="16"/>
    <w:link w:val="31"/>
    <w:semiHidden/>
    <w:unhideWhenUsed/>
    <w:qFormat/>
    <w:uiPriority w:val="99"/>
    <w:rPr>
      <w:b/>
      <w:bCs/>
    </w:rPr>
  </w:style>
  <w:style w:type="paragraph" w:styleId="16">
    <w:name w:val="annotation text"/>
    <w:basedOn w:val="1"/>
    <w:link w:val="30"/>
    <w:semiHidden/>
    <w:unhideWhenUsed/>
    <w:qFormat/>
    <w:uiPriority w:val="99"/>
  </w:style>
  <w:style w:type="paragraph" w:styleId="17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8">
    <w:name w:val="Body Text 2"/>
    <w:basedOn w:val="1"/>
    <w:qFormat/>
    <w:uiPriority w:val="0"/>
    <w:pPr>
      <w:spacing w:line="480" w:lineRule="auto"/>
      <w:jc w:val="both"/>
    </w:pPr>
    <w:rPr>
      <w:sz w:val="24"/>
      <w:lang w:val="es-CO"/>
    </w:rPr>
  </w:style>
  <w:style w:type="paragraph" w:styleId="19">
    <w:name w:val="header"/>
    <w:basedOn w:val="1"/>
    <w:qFormat/>
    <w:uiPriority w:val="99"/>
    <w:pPr>
      <w:tabs>
        <w:tab w:val="center" w:pos="4252"/>
        <w:tab w:val="right" w:pos="8504"/>
      </w:tabs>
    </w:pPr>
  </w:style>
  <w:style w:type="paragraph" w:styleId="20">
    <w:name w:val="Normal (Web)"/>
    <w:basedOn w:val="1"/>
    <w:semiHidden/>
    <w:unhideWhenUsed/>
    <w:uiPriority w:val="99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21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paragraph" w:styleId="22">
    <w:name w:val="Body Text"/>
    <w:basedOn w:val="1"/>
    <w:qFormat/>
    <w:uiPriority w:val="0"/>
    <w:pPr>
      <w:spacing w:line="480" w:lineRule="auto"/>
    </w:pPr>
    <w:rPr>
      <w:sz w:val="24"/>
      <w:lang w:val="es-CO"/>
    </w:rPr>
  </w:style>
  <w:style w:type="character" w:customStyle="1" w:styleId="23">
    <w:name w:val="Pie de página Car"/>
    <w:qFormat/>
    <w:uiPriority w:val="0"/>
    <w:rPr>
      <w:lang w:eastAsia="es-ES"/>
    </w:rPr>
  </w:style>
  <w:style w:type="character" w:customStyle="1" w:styleId="24">
    <w:name w:val="Texto nota pie Car"/>
    <w:qFormat/>
    <w:uiPriority w:val="0"/>
    <w:rPr>
      <w:lang w:eastAsia="es-ES"/>
    </w:rPr>
  </w:style>
  <w:style w:type="character" w:customStyle="1" w:styleId="25">
    <w:name w:val="Encabezado Car"/>
    <w:qFormat/>
    <w:uiPriority w:val="99"/>
    <w:rPr>
      <w:lang w:eastAsia="es-ES"/>
    </w:rPr>
  </w:style>
  <w:style w:type="character" w:customStyle="1" w:styleId="26">
    <w:name w:val="Texto independiente 2 Car"/>
    <w:basedOn w:val="7"/>
    <w:uiPriority w:val="0"/>
    <w:rPr>
      <w:sz w:val="24"/>
      <w:lang w:val="es-CO"/>
    </w:rPr>
  </w:style>
  <w:style w:type="paragraph" w:styleId="27">
    <w:name w:val="List Paragraph"/>
    <w:basedOn w:val="1"/>
    <w:qFormat/>
    <w:uiPriority w:val="0"/>
    <w:pPr>
      <w:ind w:left="720"/>
    </w:pPr>
  </w:style>
  <w:style w:type="paragraph" w:styleId="28">
    <w:name w:val="No Spacing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customStyle="1" w:styleId="29">
    <w:name w:val="Revision"/>
    <w:hidden/>
    <w:semiHidden/>
    <w:qFormat/>
    <w:uiPriority w:val="99"/>
    <w:pPr>
      <w:autoSpaceDN/>
      <w:textAlignment w:val="auto"/>
    </w:pPr>
    <w:rPr>
      <w:rFonts w:ascii="Times New Roman" w:hAnsi="Times New Roman" w:eastAsia="Times New Roman" w:cs="Times New Roman"/>
      <w:lang w:val="es-ES" w:eastAsia="es-ES" w:bidi="ar-SA"/>
    </w:rPr>
  </w:style>
  <w:style w:type="character" w:customStyle="1" w:styleId="30">
    <w:name w:val="Texto comentario Car"/>
    <w:basedOn w:val="7"/>
    <w:link w:val="16"/>
    <w:semiHidden/>
    <w:uiPriority w:val="99"/>
  </w:style>
  <w:style w:type="character" w:customStyle="1" w:styleId="31">
    <w:name w:val="Asunto del comentario Car"/>
    <w:basedOn w:val="30"/>
    <w:link w:val="15"/>
    <w:semiHidden/>
    <w:qFormat/>
    <w:uiPriority w:val="99"/>
    <w:rPr>
      <w:b/>
      <w:bCs/>
    </w:rPr>
  </w:style>
  <w:style w:type="paragraph" w:customStyle="1" w:styleId="32">
    <w:name w:val="Table Paragraph"/>
    <w:basedOn w:val="1"/>
    <w:qFormat/>
    <w:uiPriority w:val="1"/>
    <w:pPr>
      <w:widowControl w:val="0"/>
      <w:suppressAutoHyphens w:val="0"/>
      <w:autoSpaceDE w:val="0"/>
      <w:textAlignment w:val="auto"/>
    </w:pPr>
    <w:rPr>
      <w:rFonts w:ascii="Arial" w:hAnsi="Arial" w:eastAsia="Arial" w:cs="Arial"/>
      <w:sz w:val="22"/>
      <w:szCs w:val="22"/>
      <w:lang w:eastAsia="en-US"/>
    </w:rPr>
  </w:style>
  <w:style w:type="character" w:customStyle="1" w:styleId="33">
    <w:name w:val="hljs-attribute"/>
    <w:basedOn w:val="7"/>
    <w:qFormat/>
    <w:uiPriority w:val="0"/>
  </w:style>
  <w:style w:type="character" w:customStyle="1" w:styleId="34">
    <w:name w:val="hljs-string"/>
    <w:basedOn w:val="7"/>
    <w:uiPriority w:val="0"/>
  </w:style>
  <w:style w:type="character" w:customStyle="1" w:styleId="3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customXml" Target="ink/ink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customXml" Target="ink/ink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19.000 335.000 24575,'-6.000'5.000'0,"0.000"1.000"0,2.000 4.000 0,2.000 0.000 0,1.000-1.000 0,1.000-1.000 0,0.000 0.000 0,1.000-2.000 0,1.000-2.000 0,2.000-2.000 0,1.000-2.000 0,2.000 0.000 0,2.000 0.000 0,0.000 0.000 0,1.000-1.000 0,0.000-2.000 0,0.000-5.000 0,0.000-4.000 0,1.000-4.000 0,-1.000-5.000 0,0.000-1.000 0,-2.000 1.000 0,-3.000 4.000 0,-3.000 8.000 0,-1.000 8.000 0,-3.000 5.000 0,-2.000 7.000 0,0.000 3.000 0,1.000 3.000 0,1.000 1.000 0,2.000 1.000 0,0.000 0.000 0,0.000-1.000 0,1.000-3.000 0,3.000-2.000 0,2.000-3.000 0,3.000-4.000 0,1.000-2.000 0,-2.000-4.000 0,1.000-6.000 0,1.000-9.000 0,1.000-10.000 0,2.000-6.000 0,0.000 1.000 0,-1.000 5.000 0,-3.000 10.000 0,-4.000 9.000 0,-1.000 6.000 0,-2.000 7.000 0,2.000 5.000 0,3.000 6.000 0,2.000 3.000 0,2.000 2.000 0,0.000-1.000 0,-1.000-6.000 0,1.000-5.000 0,-1.000-6.000 0,0.000-6.000 0,1.000-14.000 0,0.000-14.000 0,1.000-10.000 0,-1.000-1.000 0,-3.000 8.000 0,-3.000 13.000 0,-4.000 11.000 0,-1.000 8.000 0,0.000 6.000 0,0.000 1.000 0,0.000 4.000 0,0.000 2.000 0,0.000 0.000 0,0.000 0.000 0,0.000-2.000 0,0.000-5.000 0,0.000-6.000 0,0.000-11.000 0,0.000-14.000 0,0.000-13.000 0,0.000-7.000 0,0.000 0.000 0,2.000 6.000 0,2.000 7.000 0,6.000 9.000 0,3.000 8.000 0,2.000 4.000 0,1.000 5.000 0,1.000 3.000 0,0.000 1.000 0,1.000 2.000 0,-1.000 0.000 0,-3.000 1.000 0,-3.000 2.000 0,-3.000 5.000 0,-3.000 4.000 0,-2.000 5.000 0,-2.000 1.000 0,-1.000 1.000 0,0.000 1.000 0,-2.000 0.000 0,-5.000 1.000 0,-6.000 1.000 0,-6.000-3.000 0,-3.000-3.000 0,-1.000-3.000 0,-1.000-2.000 0,0.000-2.000 0,1.000-2.000 0,4.000-2.000 0,5.000-4.000 0,3.000 0.000 0,4.000-2.000 0,3.000-2.000 0,3.000-5.000 0,1.000-3.000 0,0.000-2.000 0,2.000 0.000 0,5.000 4.000 0,5.000 4.000 0,8.000 3.000 0,3.000 2.000 0,3.000 0.000 0,0.000 0.000 0,-4.000 2.000 0,-1.000 3.000 0,-5.000 2.000 0,-2.000 3.000 0,-4.000 0.000 0,-3.000 1.000 0,-2.000 2.000 0,-2.000 1.000 0,-2.000 2.000 0,0.000 0.000 0,-1.000 0.000 0,-2.000 1.000 0,-5.000-1.000 0,-5.000-2.000 0,-5.000 0.000 0,-5.000-4.000 0,-5.000-4.000 0,-8.000-2.000 0,-4.000-3.000 0,-1.000-5.000 0,6.000-6.000 0,9.000-5.000 0,11.000-5.000 0,8.000 2.000 0,4.000 3.000 0,3.000 2.000 0,7.000 5.000 0,9.000 2.000 0,12.000 4.000 0,8.000 2.000 0,4.000 0.000 0,1.000 0.000 0,-2.000 2.000 0,0.000 2.000 0,-6.000 2.000 0,-8.000 1.000 0,-6.000-1.000 0,-7.000-3.000 0,-4.000 0.000 0,-2.000-2.000 0,-2.000 0.000 0,-2.000 1.000 0,-2.000 0.000 0,-2.000 2.000 0,-1.000 3.000 0,0.000 2.000 0,1.000 2.000 0,0.000 0.000 0,1.000 0.000 0,0.000-4.000 0,3.000-1.000 0,2.000-6.000 0,5.000-7.000 0,5.000-10.000 0,0.000-8.000 0,1.000-4.000 0,-5.000 2.000 0,-5.000 8.000 0,-3.000 5.000 0,-3.000 8.000 0,-2.000 6.000 0,-3.000 7.000 0,0.000 7.000 0,0.000 3.000 0,1.000 0.000 0,3.000-2.000 0,0.000 0.000 0,1.000-2.000 0,0.000 0.000 0,0.000-3.000 0,2.000-2.000 0,2.000-4.000 0,3.000-2.000 0,2.000-5.000 0,0.000-9.000 0,3.000-12.000 0,0.000-10.000 0,0.000-5.000 0,-2.000 6.000 0,-3.000 13.000 0,-5.000 13.000 0,-4.000 12.000 0,0.000 9.000 0,1.000 0.000 0,1.000-1.000 0,0.000-3.000 0,1.000-3.000 0,1.000-3.000 0,3.000-2.000 0,2.000-2.000 0,0.000-5.000 0,1.000-4.000 0,1.000-5.000 0,0.000-2.000 0,0.000 2.000 0,-2.000 7.000 0,-3.000 11.000 0,-2.000 9.000 0,1.000 5.000 0,1.000 2.000 0,1.000-2.000 0,0.000-4.000 0,2.000-3.000 0,0.000-5.000 0,1.000-3.000 0,0.000-3.000 0,1.000 0.000 0,3.000-2.000 0,0.000-3.000 0,2.000-2.000 0,-1.000 1.000 0,-2.000 2.000 0,-1.000 3.000 0,0.000 1.000 0,-1.000 1.000 0,-1.000 3.000 0,-2.000 3.000 0,-1.000 2.000 0,-3.000 2.000 0,-1.000 0.000 0,0.000 2.000 0,-1.000 0.000 0,0.000-1.000 0,0.000-1.000 0,0.000-3.000 0,0.000-2.000 0,0.000-2.000 0,0.000-3.000 0,0.000 0.000 0,0.000-2.000 0</inkml:trace>
  <inkml:trace contextRef="#ctx0" brushRef="#br0">902.000 1.000 24575,'-9.000'0.000'0,"-1.000"2.000"0,-4.000 5.000 0,-1.000 4.000 0,0.000 2.000 0,4.000 1.000 0,3.000-2.000 0,2.000-1.000 0,0.000-1.000 0,1.000 0.000 0,2.000-1.000 0,0.000-1.000 0,2.000-4.000 0,1.000-2.000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0.000 425.000 24575,'16.000'-1.000'0,"6.000"-3.000"0,8.000-6.000 0,7.000-6.000 0,3.000-7.000 0,-1.000-6.000 0,-6.000-3.000 0,-6.000-4.000 0,-9.000-2.000 0,-4.000 2.000 0,-5.000 1.000 0,-4.000 7.000 0,-3.000 5.000 0,-3.000 8.000 0,0.000 7.000 0,-3.000 4.000 0,0.000 3.000 0,-1.000 3.000 0,0.000 3.000 0,0.000 4.000 0,1.000 1.000 0,1.000 2.000 0,3.000-1.000 0,-1.000 0.000 0,1.000 0.000 0,0.000 2.000 0,0.000 1.000 0,1.000 1.000 0,5.000 0.000 0,4.000-2.000 0,4.000 0.000 0,2.000-5.000 0,0.000-2.000 0,2.000-4.000 0,1.000-2.000 0,2.000-2.000 0,1.000-6.000 0,-1.000-4.000 0,0.000-5.000 0,-2.000-2.000 0,-3.000-2.000 0,-3.000 0.000 0,-3.000-1.000 0,-4.000-2.000 0,-1.000-3.000 0,-2.000-2.000 0,-2.000 5.000 0,0.000 6.000 0,-3.000 9.000 0,-1.000 6.000 0,-2.000 5.000 0,-2.000 7.000 0,-3.000 10.000 0,-5.000 11.000 0,-2.000 12.000 0,-1.000 8.000 0,2.000 10.000 0,1.000 11.000 0,3.000 7.000 0,2.000 0.000 0,2.000-6.000 0,2.000-13.000 0,3.000-12.000 0,1.000-12.000 0,2.000-11.000 0,0.000-7.000 0,0.000-10.000 0,0.000-2.000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2601D7-D4C0-4BB2-B75A-7945B99459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692</Words>
  <Characters>4206</Characters>
  <Lines>39</Lines>
  <Paragraphs>11</Paragraphs>
  <TotalTime>0</TotalTime>
  <ScaleCrop>false</ScaleCrop>
  <LinksUpToDate>false</LinksUpToDate>
  <CharactersWithSpaces>4972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2025-11-09T02:24:00Z</dcterms:created>
  <dc:creator>LEYDHER</dc:creator>
  <cp:lastModifiedBy>USUARIO</cp:lastModifiedBy>
  <cp:lastPrinted>2025-11-09T02:49:00Z</cp:lastPrinted>
  <dcterms:modified xsi:type="dcterms:W3CDTF">2025-12-09T03:54:12Z</dcterms:modified>
  <dc:title>Gachalá , Cundinamarca, 17 de Junio de 2004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854943E7D82B42C2B3E37328D406DADD_13</vt:lpwstr>
  </property>
</Properties>
</file>